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843" w:rsidRPr="001B7DB5" w:rsidRDefault="00E752A3" w:rsidP="00E752A3">
      <w:pPr>
        <w:jc w:val="center"/>
        <w:rPr>
          <w:rFonts w:ascii="Algerian" w:hAnsi="Algerian" w:cs="Times New Roman"/>
          <w:sz w:val="36"/>
          <w:szCs w:val="36"/>
        </w:rPr>
      </w:pPr>
      <w:r w:rsidRPr="001B7DB5">
        <w:rPr>
          <w:rFonts w:ascii="Algerian" w:hAnsi="Algerian" w:cs="Times New Roman"/>
          <w:sz w:val="36"/>
          <w:szCs w:val="36"/>
        </w:rPr>
        <w:t>YEAR NINE TEXT STUDY</w:t>
      </w:r>
    </w:p>
    <w:p w:rsidR="00E752A3" w:rsidRPr="001B7DB5" w:rsidRDefault="00E752A3" w:rsidP="00E752A3">
      <w:pPr>
        <w:jc w:val="center"/>
        <w:rPr>
          <w:rFonts w:ascii="Times New Roman" w:hAnsi="Times New Roman" w:cs="Times New Roman"/>
          <w:b/>
          <w:sz w:val="36"/>
          <w:szCs w:val="36"/>
        </w:rPr>
      </w:pPr>
      <w:r w:rsidRPr="001B7DB5">
        <w:rPr>
          <w:rFonts w:ascii="Times New Roman" w:hAnsi="Times New Roman" w:cs="Times New Roman"/>
          <w:b/>
          <w:sz w:val="36"/>
          <w:szCs w:val="36"/>
          <w:u w:val="single"/>
        </w:rPr>
        <w:t>Tomorrow When the War Began</w:t>
      </w:r>
      <w:r w:rsidRPr="001B7DB5">
        <w:rPr>
          <w:rFonts w:ascii="Times New Roman" w:hAnsi="Times New Roman" w:cs="Times New Roman"/>
          <w:b/>
          <w:sz w:val="36"/>
          <w:szCs w:val="36"/>
        </w:rPr>
        <w:t xml:space="preserve"> by John Marsden</w:t>
      </w:r>
    </w:p>
    <w:p w:rsidR="00E752A3" w:rsidRPr="00E752A3" w:rsidRDefault="00E752A3" w:rsidP="00E752A3">
      <w:pPr>
        <w:jc w:val="center"/>
        <w:rPr>
          <w:rFonts w:ascii="Times New Roman" w:hAnsi="Times New Roman" w:cs="Times New Roman"/>
          <w:sz w:val="36"/>
          <w:szCs w:val="36"/>
          <w:u w:val="single"/>
        </w:rPr>
      </w:pPr>
    </w:p>
    <w:p w:rsidR="00E752A3" w:rsidRPr="001B7DB5" w:rsidRDefault="00E752A3" w:rsidP="00E752A3">
      <w:pPr>
        <w:rPr>
          <w:rFonts w:ascii="Times New Roman" w:hAnsi="Times New Roman" w:cs="Times New Roman"/>
          <w:b/>
          <w:sz w:val="36"/>
          <w:szCs w:val="36"/>
        </w:rPr>
      </w:pPr>
      <w:r w:rsidRPr="001B7DB5">
        <w:rPr>
          <w:rFonts w:ascii="Times New Roman" w:hAnsi="Times New Roman" w:cs="Times New Roman"/>
          <w:b/>
          <w:sz w:val="36"/>
          <w:szCs w:val="36"/>
          <w:u w:val="single"/>
        </w:rPr>
        <w:t>Introduction</w:t>
      </w:r>
    </w:p>
    <w:p w:rsidR="00E752A3" w:rsidRPr="00E752A3" w:rsidRDefault="00E752A3" w:rsidP="00E752A3">
      <w:pPr>
        <w:rPr>
          <w:rFonts w:ascii="Times New Roman" w:hAnsi="Times New Roman" w:cs="Times New Roman"/>
          <w:b/>
          <w:i/>
          <w:sz w:val="36"/>
          <w:szCs w:val="36"/>
        </w:rPr>
      </w:pPr>
    </w:p>
    <w:p w:rsidR="00E752A3" w:rsidRPr="001B7DB5" w:rsidRDefault="00E752A3" w:rsidP="00E752A3">
      <w:pPr>
        <w:rPr>
          <w:rFonts w:ascii="Times New Roman" w:hAnsi="Times New Roman" w:cs="Times New Roman"/>
          <w:sz w:val="36"/>
          <w:szCs w:val="36"/>
          <w:u w:val="single"/>
        </w:rPr>
      </w:pPr>
      <w:r w:rsidRPr="001B7DB5">
        <w:rPr>
          <w:rFonts w:ascii="Times New Roman" w:hAnsi="Times New Roman" w:cs="Times New Roman"/>
          <w:sz w:val="36"/>
          <w:szCs w:val="36"/>
          <w:u w:val="single"/>
        </w:rPr>
        <w:t>Content:</w:t>
      </w:r>
    </w:p>
    <w:p w:rsidR="00E752A3" w:rsidRDefault="00E752A3" w:rsidP="00E752A3">
      <w:pPr>
        <w:rPr>
          <w:rFonts w:ascii="Times New Roman" w:hAnsi="Times New Roman" w:cs="Times New Roman"/>
          <w:sz w:val="36"/>
          <w:szCs w:val="36"/>
        </w:rPr>
      </w:pPr>
      <w:r>
        <w:rPr>
          <w:rFonts w:ascii="Times New Roman" w:hAnsi="Times New Roman" w:cs="Times New Roman"/>
          <w:sz w:val="36"/>
          <w:szCs w:val="36"/>
        </w:rPr>
        <w:t>Students</w:t>
      </w:r>
      <w:r w:rsidR="001B7DB5">
        <w:rPr>
          <w:rFonts w:ascii="Times New Roman" w:hAnsi="Times New Roman" w:cs="Times New Roman"/>
          <w:sz w:val="36"/>
          <w:szCs w:val="36"/>
        </w:rPr>
        <w:t xml:space="preserve"> will learn how novels are structured and the importance of narrative perspective. They will understand the devastation of conflict and the need to develop resilience. Students will also be exposed to war and conflict in an historical context, as well as gaining an understanding of Australia’s relationships in the Asian region.</w:t>
      </w:r>
    </w:p>
    <w:p w:rsidR="001B7DB5" w:rsidRDefault="001B7DB5" w:rsidP="00E752A3">
      <w:pPr>
        <w:rPr>
          <w:rFonts w:ascii="Times New Roman" w:hAnsi="Times New Roman" w:cs="Times New Roman"/>
          <w:sz w:val="36"/>
          <w:szCs w:val="36"/>
        </w:rPr>
      </w:pPr>
    </w:p>
    <w:p w:rsidR="001B7DB5" w:rsidRDefault="001B7DB5" w:rsidP="00E752A3">
      <w:pPr>
        <w:rPr>
          <w:rFonts w:ascii="Times New Roman" w:hAnsi="Times New Roman" w:cs="Times New Roman"/>
          <w:sz w:val="36"/>
          <w:szCs w:val="36"/>
        </w:rPr>
      </w:pPr>
      <w:r>
        <w:rPr>
          <w:rFonts w:ascii="Times New Roman" w:hAnsi="Times New Roman" w:cs="Times New Roman"/>
          <w:sz w:val="36"/>
          <w:szCs w:val="36"/>
          <w:u w:val="single"/>
        </w:rPr>
        <w:t>Key Terms:</w:t>
      </w:r>
    </w:p>
    <w:p w:rsidR="003D7467" w:rsidRDefault="003D7467" w:rsidP="00E752A3">
      <w:pPr>
        <w:rPr>
          <w:rFonts w:ascii="Times New Roman" w:hAnsi="Times New Roman" w:cs="Times New Roman"/>
          <w:sz w:val="36"/>
          <w:szCs w:val="36"/>
        </w:rPr>
      </w:pPr>
      <w:r>
        <w:rPr>
          <w:rFonts w:ascii="Times New Roman" w:hAnsi="Times New Roman" w:cs="Times New Roman"/>
          <w:sz w:val="36"/>
          <w:szCs w:val="36"/>
        </w:rPr>
        <w:t>Conflict, resilience, war, relationships, grief, loss, maturity, growth.</w:t>
      </w:r>
    </w:p>
    <w:p w:rsidR="003D7467" w:rsidRDefault="003D7467" w:rsidP="00E752A3">
      <w:pPr>
        <w:rPr>
          <w:rFonts w:ascii="Times New Roman" w:hAnsi="Times New Roman" w:cs="Times New Roman"/>
          <w:sz w:val="36"/>
          <w:szCs w:val="36"/>
        </w:rPr>
      </w:pPr>
    </w:p>
    <w:p w:rsidR="003D7467" w:rsidRDefault="003D7467" w:rsidP="00E752A3">
      <w:pPr>
        <w:rPr>
          <w:rFonts w:ascii="Times New Roman" w:hAnsi="Times New Roman" w:cs="Times New Roman"/>
          <w:sz w:val="36"/>
          <w:szCs w:val="36"/>
        </w:rPr>
      </w:pPr>
      <w:r>
        <w:rPr>
          <w:rFonts w:ascii="Times New Roman" w:hAnsi="Times New Roman" w:cs="Times New Roman"/>
          <w:sz w:val="36"/>
          <w:szCs w:val="36"/>
          <w:u w:val="single"/>
        </w:rPr>
        <w:t>Aims and Objectives:</w:t>
      </w:r>
    </w:p>
    <w:p w:rsidR="003D7467" w:rsidRDefault="003D7467" w:rsidP="00E752A3">
      <w:pPr>
        <w:rPr>
          <w:rFonts w:ascii="Times New Roman" w:hAnsi="Times New Roman" w:cs="Times New Roman"/>
          <w:sz w:val="36"/>
          <w:szCs w:val="36"/>
        </w:rPr>
      </w:pPr>
      <w:r>
        <w:rPr>
          <w:rFonts w:ascii="Times New Roman" w:hAnsi="Times New Roman" w:cs="Times New Roman"/>
          <w:b/>
          <w:sz w:val="36"/>
          <w:szCs w:val="36"/>
        </w:rPr>
        <w:t xml:space="preserve">Skills – </w:t>
      </w:r>
      <w:r>
        <w:rPr>
          <w:rFonts w:ascii="Times New Roman" w:hAnsi="Times New Roman" w:cs="Times New Roman"/>
          <w:sz w:val="36"/>
          <w:szCs w:val="36"/>
        </w:rPr>
        <w:t>Students will develop skills in accessing a novel’s content and structure whilst deconstructing themes and messages. Students will also extend their research skills and expand their understanding of their count</w:t>
      </w:r>
      <w:r w:rsidR="00A71534">
        <w:rPr>
          <w:rFonts w:ascii="Times New Roman" w:hAnsi="Times New Roman" w:cs="Times New Roman"/>
          <w:sz w:val="36"/>
          <w:szCs w:val="36"/>
        </w:rPr>
        <w:t>r</w:t>
      </w:r>
      <w:r>
        <w:rPr>
          <w:rFonts w:ascii="Times New Roman" w:hAnsi="Times New Roman" w:cs="Times New Roman"/>
          <w:sz w:val="36"/>
          <w:szCs w:val="36"/>
        </w:rPr>
        <w:t xml:space="preserve">y’s role on the world stage. </w:t>
      </w:r>
      <w:r w:rsidR="00A71534">
        <w:rPr>
          <w:rFonts w:ascii="Times New Roman" w:hAnsi="Times New Roman" w:cs="Times New Roman"/>
          <w:sz w:val="36"/>
          <w:szCs w:val="36"/>
        </w:rPr>
        <w:t>They will learn to identify specific types of n</w:t>
      </w:r>
      <w:r w:rsidR="008C1C1E">
        <w:rPr>
          <w:rFonts w:ascii="Times New Roman" w:hAnsi="Times New Roman" w:cs="Times New Roman"/>
          <w:sz w:val="36"/>
          <w:szCs w:val="36"/>
        </w:rPr>
        <w:t>arration and isolate examples of writing in the</w:t>
      </w:r>
      <w:r w:rsidR="00A71534">
        <w:rPr>
          <w:rFonts w:ascii="Times New Roman" w:hAnsi="Times New Roman" w:cs="Times New Roman"/>
          <w:sz w:val="36"/>
          <w:szCs w:val="36"/>
        </w:rPr>
        <w:t xml:space="preserve"> first and third</w:t>
      </w:r>
      <w:r w:rsidR="008C1C1E">
        <w:rPr>
          <w:rFonts w:ascii="Times New Roman" w:hAnsi="Times New Roman" w:cs="Times New Roman"/>
          <w:sz w:val="36"/>
          <w:szCs w:val="36"/>
        </w:rPr>
        <w:t xml:space="preserve"> </w:t>
      </w:r>
      <w:r w:rsidR="008C1C1E">
        <w:rPr>
          <w:rFonts w:ascii="Times New Roman" w:hAnsi="Times New Roman" w:cs="Times New Roman"/>
          <w:sz w:val="36"/>
          <w:szCs w:val="36"/>
        </w:rPr>
        <w:lastRenderedPageBreak/>
        <w:t>person</w:t>
      </w:r>
      <w:r w:rsidR="00A71534">
        <w:rPr>
          <w:rFonts w:ascii="Times New Roman" w:hAnsi="Times New Roman" w:cs="Times New Roman"/>
          <w:sz w:val="36"/>
          <w:szCs w:val="36"/>
        </w:rPr>
        <w:t>. Students will also add to their understanding of historical concepts and their use of critical understanding. In addit</w:t>
      </w:r>
      <w:r w:rsidR="008C1C1E">
        <w:rPr>
          <w:rFonts w:ascii="Times New Roman" w:hAnsi="Times New Roman" w:cs="Times New Roman"/>
          <w:sz w:val="36"/>
          <w:szCs w:val="36"/>
        </w:rPr>
        <w:t>ion, students will learn to com</w:t>
      </w:r>
      <w:r w:rsidR="00A71534">
        <w:rPr>
          <w:rFonts w:ascii="Times New Roman" w:hAnsi="Times New Roman" w:cs="Times New Roman"/>
          <w:sz w:val="36"/>
          <w:szCs w:val="36"/>
        </w:rPr>
        <w:t>pare text types, such as written prose and film.</w:t>
      </w:r>
    </w:p>
    <w:p w:rsidR="00A71534" w:rsidRDefault="00A71534" w:rsidP="00E752A3">
      <w:pPr>
        <w:rPr>
          <w:rFonts w:ascii="Times New Roman" w:hAnsi="Times New Roman" w:cs="Times New Roman"/>
          <w:b/>
          <w:sz w:val="36"/>
          <w:szCs w:val="36"/>
        </w:rPr>
      </w:pPr>
      <w:r>
        <w:rPr>
          <w:rFonts w:ascii="Times New Roman" w:hAnsi="Times New Roman" w:cs="Times New Roman"/>
          <w:b/>
          <w:sz w:val="36"/>
          <w:szCs w:val="36"/>
        </w:rPr>
        <w:t xml:space="preserve">Knowledge and Understanding – </w:t>
      </w:r>
    </w:p>
    <w:p w:rsidR="008C1C1E" w:rsidRPr="008C1C1E" w:rsidRDefault="008C1C1E" w:rsidP="00E752A3">
      <w:pPr>
        <w:rPr>
          <w:rFonts w:ascii="Times New Roman" w:hAnsi="Times New Roman" w:cs="Times New Roman"/>
          <w:sz w:val="36"/>
          <w:szCs w:val="36"/>
        </w:rPr>
      </w:pPr>
      <w:r>
        <w:rPr>
          <w:rFonts w:ascii="Times New Roman" w:hAnsi="Times New Roman" w:cs="Times New Roman"/>
          <w:sz w:val="36"/>
          <w:szCs w:val="36"/>
        </w:rPr>
        <w:t>Students will gain knowledge and develop understanding of the following:</w:t>
      </w:r>
    </w:p>
    <w:p w:rsidR="00A71534" w:rsidRPr="00A71534" w:rsidRDefault="00A71534" w:rsidP="00A71534">
      <w:pPr>
        <w:pStyle w:val="ListParagraph"/>
        <w:numPr>
          <w:ilvl w:val="0"/>
          <w:numId w:val="1"/>
        </w:numPr>
        <w:rPr>
          <w:rFonts w:ascii="Times New Roman" w:hAnsi="Times New Roman" w:cs="Times New Roman"/>
          <w:sz w:val="36"/>
          <w:szCs w:val="36"/>
        </w:rPr>
      </w:pPr>
      <w:r w:rsidRPr="00A71534">
        <w:rPr>
          <w:rFonts w:ascii="Times New Roman" w:hAnsi="Times New Roman" w:cs="Times New Roman"/>
          <w:sz w:val="36"/>
          <w:szCs w:val="36"/>
        </w:rPr>
        <w:t>The power of conflict in our lives.</w:t>
      </w:r>
    </w:p>
    <w:p w:rsidR="00A71534" w:rsidRDefault="00A71534" w:rsidP="00A71534">
      <w:pPr>
        <w:pStyle w:val="ListParagraph"/>
        <w:numPr>
          <w:ilvl w:val="0"/>
          <w:numId w:val="1"/>
        </w:numPr>
        <w:rPr>
          <w:rFonts w:ascii="Times New Roman" w:hAnsi="Times New Roman" w:cs="Times New Roman"/>
          <w:sz w:val="36"/>
          <w:szCs w:val="36"/>
        </w:rPr>
      </w:pPr>
      <w:r w:rsidRPr="00A71534">
        <w:rPr>
          <w:rFonts w:ascii="Times New Roman" w:hAnsi="Times New Roman" w:cs="Times New Roman"/>
          <w:sz w:val="36"/>
          <w:szCs w:val="36"/>
        </w:rPr>
        <w:t>The im</w:t>
      </w:r>
      <w:r>
        <w:rPr>
          <w:rFonts w:ascii="Times New Roman" w:hAnsi="Times New Roman" w:cs="Times New Roman"/>
          <w:sz w:val="36"/>
          <w:szCs w:val="36"/>
        </w:rPr>
        <w:t>portance of relationships in dealing with life changing events.</w:t>
      </w:r>
    </w:p>
    <w:p w:rsidR="00A71534" w:rsidRDefault="008C1C1E" w:rsidP="00A71534">
      <w:pPr>
        <w:pStyle w:val="ListParagraph"/>
        <w:numPr>
          <w:ilvl w:val="0"/>
          <w:numId w:val="1"/>
        </w:numPr>
        <w:rPr>
          <w:rFonts w:ascii="Times New Roman" w:hAnsi="Times New Roman" w:cs="Times New Roman"/>
          <w:sz w:val="36"/>
          <w:szCs w:val="36"/>
        </w:rPr>
      </w:pPr>
      <w:r>
        <w:rPr>
          <w:rFonts w:ascii="Times New Roman" w:hAnsi="Times New Roman" w:cs="Times New Roman"/>
          <w:sz w:val="36"/>
          <w:szCs w:val="36"/>
        </w:rPr>
        <w:t>The understanding that friendship and family are the catalyst for action, not revenge.</w:t>
      </w:r>
    </w:p>
    <w:p w:rsidR="008C1C1E" w:rsidRDefault="000D732C" w:rsidP="00A71534">
      <w:pPr>
        <w:pStyle w:val="ListParagraph"/>
        <w:numPr>
          <w:ilvl w:val="0"/>
          <w:numId w:val="1"/>
        </w:numPr>
        <w:rPr>
          <w:rFonts w:ascii="Times New Roman" w:hAnsi="Times New Roman" w:cs="Times New Roman"/>
          <w:sz w:val="36"/>
          <w:szCs w:val="36"/>
        </w:rPr>
      </w:pPr>
      <w:r>
        <w:rPr>
          <w:rFonts w:ascii="Times New Roman" w:hAnsi="Times New Roman" w:cs="Times New Roman"/>
          <w:sz w:val="36"/>
          <w:szCs w:val="36"/>
        </w:rPr>
        <w:t>A greater knowledge of Australia’s role in South East Asia and our relationships with our neighbours.</w:t>
      </w:r>
    </w:p>
    <w:p w:rsidR="000D732C" w:rsidRDefault="000D732C" w:rsidP="00A71534">
      <w:pPr>
        <w:pStyle w:val="ListParagraph"/>
        <w:numPr>
          <w:ilvl w:val="0"/>
          <w:numId w:val="1"/>
        </w:numPr>
        <w:rPr>
          <w:rFonts w:ascii="Times New Roman" w:hAnsi="Times New Roman" w:cs="Times New Roman"/>
          <w:sz w:val="36"/>
          <w:szCs w:val="36"/>
        </w:rPr>
      </w:pPr>
      <w:r>
        <w:rPr>
          <w:rFonts w:ascii="Times New Roman" w:hAnsi="Times New Roman" w:cs="Times New Roman"/>
          <w:sz w:val="36"/>
          <w:szCs w:val="36"/>
        </w:rPr>
        <w:t>Overview of World War Two and analysis of Australia’s role and allies.</w:t>
      </w:r>
    </w:p>
    <w:p w:rsidR="000D732C" w:rsidRDefault="000D732C" w:rsidP="00A71534">
      <w:pPr>
        <w:pStyle w:val="ListParagraph"/>
        <w:numPr>
          <w:ilvl w:val="0"/>
          <w:numId w:val="1"/>
        </w:numPr>
        <w:rPr>
          <w:rFonts w:ascii="Times New Roman" w:hAnsi="Times New Roman" w:cs="Times New Roman"/>
          <w:sz w:val="36"/>
          <w:szCs w:val="36"/>
        </w:rPr>
      </w:pPr>
      <w:r>
        <w:rPr>
          <w:rFonts w:ascii="Times New Roman" w:hAnsi="Times New Roman" w:cs="Times New Roman"/>
          <w:sz w:val="36"/>
          <w:szCs w:val="36"/>
        </w:rPr>
        <w:t>Understanding of literary devices and character development.</w:t>
      </w:r>
    </w:p>
    <w:p w:rsidR="000D732C" w:rsidRDefault="000D732C" w:rsidP="00A71534">
      <w:pPr>
        <w:pStyle w:val="ListParagraph"/>
        <w:numPr>
          <w:ilvl w:val="0"/>
          <w:numId w:val="1"/>
        </w:numPr>
        <w:rPr>
          <w:rFonts w:ascii="Times New Roman" w:hAnsi="Times New Roman" w:cs="Times New Roman"/>
          <w:sz w:val="36"/>
          <w:szCs w:val="36"/>
        </w:rPr>
      </w:pPr>
      <w:r>
        <w:rPr>
          <w:rFonts w:ascii="Times New Roman" w:hAnsi="Times New Roman" w:cs="Times New Roman"/>
          <w:sz w:val="36"/>
          <w:szCs w:val="36"/>
        </w:rPr>
        <w:t>Further understanding of the TEEL structure and how text responses convey understanding.</w:t>
      </w:r>
    </w:p>
    <w:p w:rsidR="00C4338A" w:rsidRDefault="00C4338A" w:rsidP="00C4338A">
      <w:pPr>
        <w:ind w:left="360"/>
        <w:rPr>
          <w:rFonts w:ascii="Times New Roman" w:hAnsi="Times New Roman" w:cs="Times New Roman"/>
          <w:sz w:val="36"/>
          <w:szCs w:val="36"/>
        </w:rPr>
      </w:pPr>
    </w:p>
    <w:tbl>
      <w:tblPr>
        <w:tblStyle w:val="TableGrid"/>
        <w:tblW w:w="0" w:type="auto"/>
        <w:tblInd w:w="360" w:type="dxa"/>
        <w:tblLayout w:type="fixed"/>
        <w:tblLook w:val="04A0" w:firstRow="1" w:lastRow="0" w:firstColumn="1" w:lastColumn="0" w:noHBand="0" w:noVBand="1"/>
      </w:tblPr>
      <w:tblGrid>
        <w:gridCol w:w="2484"/>
        <w:gridCol w:w="4352"/>
        <w:gridCol w:w="2046"/>
      </w:tblGrid>
      <w:tr w:rsidR="00C4338A" w:rsidTr="00C4338A">
        <w:tc>
          <w:tcPr>
            <w:tcW w:w="2484" w:type="dxa"/>
          </w:tcPr>
          <w:p w:rsidR="00C4338A" w:rsidRPr="00C4338A" w:rsidRDefault="00C4338A" w:rsidP="00C4338A">
            <w:pPr>
              <w:rPr>
                <w:rFonts w:ascii="Times New Roman" w:hAnsi="Times New Roman" w:cs="Times New Roman"/>
                <w:b/>
                <w:sz w:val="36"/>
                <w:szCs w:val="36"/>
              </w:rPr>
            </w:pPr>
            <w:r w:rsidRPr="00C4338A">
              <w:rPr>
                <w:rFonts w:ascii="Times New Roman" w:hAnsi="Times New Roman" w:cs="Times New Roman"/>
                <w:b/>
                <w:sz w:val="36"/>
                <w:szCs w:val="36"/>
              </w:rPr>
              <w:t>Learning Activity</w:t>
            </w:r>
          </w:p>
        </w:tc>
        <w:tc>
          <w:tcPr>
            <w:tcW w:w="4352" w:type="dxa"/>
          </w:tcPr>
          <w:p w:rsidR="00C4338A" w:rsidRPr="00C4338A" w:rsidRDefault="00C4338A" w:rsidP="00C4338A">
            <w:pPr>
              <w:rPr>
                <w:rFonts w:ascii="Times New Roman" w:hAnsi="Times New Roman" w:cs="Times New Roman"/>
                <w:b/>
                <w:sz w:val="36"/>
                <w:szCs w:val="36"/>
              </w:rPr>
            </w:pPr>
            <w:r w:rsidRPr="00C4338A">
              <w:rPr>
                <w:rFonts w:ascii="Times New Roman" w:hAnsi="Times New Roman" w:cs="Times New Roman"/>
                <w:b/>
                <w:sz w:val="36"/>
                <w:szCs w:val="36"/>
              </w:rPr>
              <w:t xml:space="preserve">Student Product </w:t>
            </w:r>
          </w:p>
        </w:tc>
        <w:tc>
          <w:tcPr>
            <w:tcW w:w="2046" w:type="dxa"/>
          </w:tcPr>
          <w:p w:rsidR="00C4338A" w:rsidRPr="00C4338A" w:rsidRDefault="00C4338A" w:rsidP="00C4338A">
            <w:pPr>
              <w:rPr>
                <w:rFonts w:ascii="Times New Roman" w:hAnsi="Times New Roman" w:cs="Times New Roman"/>
                <w:b/>
                <w:sz w:val="36"/>
                <w:szCs w:val="36"/>
              </w:rPr>
            </w:pPr>
            <w:r w:rsidRPr="00C4338A">
              <w:rPr>
                <w:rFonts w:ascii="Times New Roman" w:hAnsi="Times New Roman" w:cs="Times New Roman"/>
                <w:b/>
                <w:sz w:val="36"/>
                <w:szCs w:val="36"/>
              </w:rPr>
              <w:t>Formative/Summative</w:t>
            </w:r>
          </w:p>
        </w:tc>
      </w:tr>
      <w:tr w:rsidR="00C4338A" w:rsidRPr="00C4338A" w:rsidTr="00C4338A">
        <w:tc>
          <w:tcPr>
            <w:tcW w:w="2484" w:type="dxa"/>
          </w:tcPr>
          <w:p w:rsidR="00C4338A" w:rsidRPr="00326892" w:rsidRDefault="00C4338A" w:rsidP="00C4338A">
            <w:pPr>
              <w:rPr>
                <w:rFonts w:ascii="Times New Roman" w:hAnsi="Times New Roman" w:cs="Times New Roman"/>
                <w:b/>
                <w:i/>
                <w:sz w:val="28"/>
                <w:szCs w:val="28"/>
              </w:rPr>
            </w:pPr>
            <w:r w:rsidRPr="00326892">
              <w:rPr>
                <w:rFonts w:ascii="Times New Roman" w:hAnsi="Times New Roman" w:cs="Times New Roman"/>
                <w:b/>
                <w:i/>
                <w:sz w:val="28"/>
                <w:szCs w:val="28"/>
              </w:rPr>
              <w:t>Introduction to text, explanation of themes and concepts.</w:t>
            </w:r>
          </w:p>
          <w:p w:rsidR="00C4338A" w:rsidRPr="00C4338A" w:rsidRDefault="00C4338A" w:rsidP="00C4338A">
            <w:pPr>
              <w:rPr>
                <w:rFonts w:ascii="Times New Roman" w:hAnsi="Times New Roman" w:cs="Times New Roman"/>
                <w:sz w:val="28"/>
                <w:szCs w:val="28"/>
              </w:rPr>
            </w:pPr>
            <w:r>
              <w:rPr>
                <w:rFonts w:ascii="Times New Roman" w:hAnsi="Times New Roman" w:cs="Times New Roman"/>
                <w:sz w:val="28"/>
                <w:szCs w:val="28"/>
              </w:rPr>
              <w:t xml:space="preserve">Class discussion of </w:t>
            </w:r>
            <w:r>
              <w:rPr>
                <w:rFonts w:ascii="Times New Roman" w:hAnsi="Times New Roman" w:cs="Times New Roman"/>
                <w:sz w:val="28"/>
                <w:szCs w:val="28"/>
              </w:rPr>
              <w:lastRenderedPageBreak/>
              <w:t>‘conflict’ – what does it mean? What does it look and feel like?</w:t>
            </w:r>
          </w:p>
        </w:tc>
        <w:tc>
          <w:tcPr>
            <w:tcW w:w="4352" w:type="dxa"/>
          </w:tcPr>
          <w:p w:rsidR="00C4338A" w:rsidRDefault="00C4338A" w:rsidP="00C4338A">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lastRenderedPageBreak/>
              <w:t>Class generated posters in small groups based on conflict.</w:t>
            </w:r>
          </w:p>
          <w:p w:rsidR="00C4338A" w:rsidRPr="00C4338A" w:rsidRDefault="00C4338A" w:rsidP="00C4338A">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Personal reflection.</w:t>
            </w:r>
          </w:p>
        </w:tc>
        <w:tc>
          <w:tcPr>
            <w:tcW w:w="2046" w:type="dxa"/>
          </w:tcPr>
          <w:p w:rsidR="00C4338A" w:rsidRDefault="00C4338A" w:rsidP="00C4338A">
            <w:pPr>
              <w:jc w:val="center"/>
              <w:rPr>
                <w:rFonts w:ascii="Times New Roman" w:hAnsi="Times New Roman" w:cs="Times New Roman"/>
                <w:sz w:val="28"/>
                <w:szCs w:val="28"/>
              </w:rPr>
            </w:pPr>
          </w:p>
          <w:p w:rsidR="00C4338A" w:rsidRDefault="00C4338A" w:rsidP="00C4338A">
            <w:pPr>
              <w:jc w:val="center"/>
              <w:rPr>
                <w:rFonts w:ascii="Times New Roman" w:hAnsi="Times New Roman" w:cs="Times New Roman"/>
                <w:sz w:val="28"/>
                <w:szCs w:val="28"/>
              </w:rPr>
            </w:pPr>
          </w:p>
          <w:p w:rsidR="00C4338A" w:rsidRPr="00C4338A" w:rsidRDefault="00C4338A" w:rsidP="00C4338A">
            <w:pPr>
              <w:jc w:val="center"/>
              <w:rPr>
                <w:rFonts w:ascii="Times New Roman" w:hAnsi="Times New Roman" w:cs="Times New Roman"/>
                <w:sz w:val="48"/>
                <w:szCs w:val="48"/>
              </w:rPr>
            </w:pPr>
            <w:r w:rsidRPr="00C4338A">
              <w:rPr>
                <w:rFonts w:ascii="Times New Roman" w:hAnsi="Times New Roman" w:cs="Times New Roman"/>
                <w:sz w:val="48"/>
                <w:szCs w:val="48"/>
              </w:rPr>
              <w:t>F</w:t>
            </w:r>
          </w:p>
        </w:tc>
      </w:tr>
      <w:tr w:rsidR="00C4338A" w:rsidRPr="00C4338A" w:rsidTr="00C4338A">
        <w:tc>
          <w:tcPr>
            <w:tcW w:w="2484" w:type="dxa"/>
          </w:tcPr>
          <w:p w:rsidR="00C4338A" w:rsidRPr="00C4338A" w:rsidRDefault="006C6843" w:rsidP="00C4338A">
            <w:pPr>
              <w:rPr>
                <w:rFonts w:ascii="Times New Roman" w:hAnsi="Times New Roman" w:cs="Times New Roman"/>
                <w:sz w:val="28"/>
                <w:szCs w:val="28"/>
              </w:rPr>
            </w:pPr>
            <w:r w:rsidRPr="00326892">
              <w:rPr>
                <w:rFonts w:ascii="Times New Roman" w:hAnsi="Times New Roman" w:cs="Times New Roman"/>
                <w:b/>
                <w:i/>
                <w:sz w:val="28"/>
                <w:szCs w:val="28"/>
              </w:rPr>
              <w:lastRenderedPageBreak/>
              <w:t>Identity and b</w:t>
            </w:r>
            <w:r w:rsidR="00C4338A" w:rsidRPr="00326892">
              <w:rPr>
                <w:rFonts w:ascii="Times New Roman" w:hAnsi="Times New Roman" w:cs="Times New Roman"/>
                <w:b/>
                <w:i/>
                <w:sz w:val="28"/>
                <w:szCs w:val="28"/>
              </w:rPr>
              <w:t>elonging</w:t>
            </w:r>
            <w:r>
              <w:rPr>
                <w:rFonts w:ascii="Times New Roman" w:hAnsi="Times New Roman" w:cs="Times New Roman"/>
                <w:sz w:val="28"/>
                <w:szCs w:val="28"/>
              </w:rPr>
              <w:t xml:space="preserve"> – how are we defined by our experiences? The role of trauma and fear in our lives.</w:t>
            </w:r>
          </w:p>
        </w:tc>
        <w:tc>
          <w:tcPr>
            <w:tcW w:w="4352" w:type="dxa"/>
          </w:tcPr>
          <w:p w:rsidR="006C6843" w:rsidRDefault="006C6843" w:rsidP="006C6843">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Mind mapping activity – what are you really afraid of? What resources do we have to deal with adversity?</w:t>
            </w:r>
          </w:p>
          <w:p w:rsidR="006C6843" w:rsidRPr="006C6843" w:rsidRDefault="006C6843" w:rsidP="006C6843">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Pair/share activity.</w:t>
            </w:r>
          </w:p>
        </w:tc>
        <w:tc>
          <w:tcPr>
            <w:tcW w:w="2046" w:type="dxa"/>
          </w:tcPr>
          <w:p w:rsidR="00C4338A" w:rsidRDefault="00C4338A" w:rsidP="006C6843">
            <w:pPr>
              <w:jc w:val="center"/>
              <w:rPr>
                <w:rFonts w:ascii="Times New Roman" w:hAnsi="Times New Roman" w:cs="Times New Roman"/>
                <w:sz w:val="28"/>
                <w:szCs w:val="28"/>
              </w:rPr>
            </w:pPr>
          </w:p>
          <w:p w:rsidR="006C6843" w:rsidRDefault="006C6843" w:rsidP="006C6843">
            <w:pPr>
              <w:jc w:val="center"/>
              <w:rPr>
                <w:rFonts w:ascii="Times New Roman" w:hAnsi="Times New Roman" w:cs="Times New Roman"/>
                <w:sz w:val="28"/>
                <w:szCs w:val="28"/>
              </w:rPr>
            </w:pPr>
          </w:p>
          <w:p w:rsidR="006C6843" w:rsidRDefault="006C6843" w:rsidP="006C6843">
            <w:pPr>
              <w:jc w:val="center"/>
              <w:rPr>
                <w:rFonts w:ascii="Times New Roman" w:hAnsi="Times New Roman" w:cs="Times New Roman"/>
                <w:sz w:val="28"/>
                <w:szCs w:val="28"/>
              </w:rPr>
            </w:pPr>
          </w:p>
          <w:p w:rsidR="006C6843" w:rsidRPr="006C6843" w:rsidRDefault="006C6843" w:rsidP="006C6843">
            <w:pPr>
              <w:jc w:val="center"/>
              <w:rPr>
                <w:rFonts w:ascii="Times New Roman" w:hAnsi="Times New Roman" w:cs="Times New Roman"/>
                <w:sz w:val="48"/>
                <w:szCs w:val="48"/>
              </w:rPr>
            </w:pPr>
            <w:r w:rsidRPr="006C6843">
              <w:rPr>
                <w:rFonts w:ascii="Times New Roman" w:hAnsi="Times New Roman" w:cs="Times New Roman"/>
                <w:sz w:val="48"/>
                <w:szCs w:val="48"/>
              </w:rPr>
              <w:t>F</w:t>
            </w:r>
          </w:p>
        </w:tc>
      </w:tr>
      <w:tr w:rsidR="00C4338A" w:rsidRPr="00C4338A" w:rsidTr="00C4338A">
        <w:tc>
          <w:tcPr>
            <w:tcW w:w="2484" w:type="dxa"/>
          </w:tcPr>
          <w:p w:rsidR="00C4338A" w:rsidRPr="00326892" w:rsidRDefault="006C6843" w:rsidP="00C4338A">
            <w:pPr>
              <w:rPr>
                <w:rFonts w:ascii="Times New Roman" w:hAnsi="Times New Roman" w:cs="Times New Roman"/>
                <w:b/>
                <w:i/>
                <w:sz w:val="28"/>
                <w:szCs w:val="28"/>
              </w:rPr>
            </w:pPr>
            <w:r w:rsidRPr="00326892">
              <w:rPr>
                <w:rFonts w:ascii="Times New Roman" w:hAnsi="Times New Roman" w:cs="Times New Roman"/>
                <w:b/>
                <w:i/>
                <w:sz w:val="28"/>
                <w:szCs w:val="28"/>
              </w:rPr>
              <w:t>Begin reading text aloud.</w:t>
            </w:r>
          </w:p>
          <w:p w:rsidR="006C6843" w:rsidRPr="00C4338A" w:rsidRDefault="006C6843" w:rsidP="00C4338A">
            <w:pPr>
              <w:rPr>
                <w:rFonts w:ascii="Times New Roman" w:hAnsi="Times New Roman" w:cs="Times New Roman"/>
                <w:sz w:val="28"/>
                <w:szCs w:val="28"/>
              </w:rPr>
            </w:pPr>
            <w:r>
              <w:rPr>
                <w:rFonts w:ascii="Times New Roman" w:hAnsi="Times New Roman" w:cs="Times New Roman"/>
                <w:sz w:val="28"/>
                <w:szCs w:val="28"/>
              </w:rPr>
              <w:t>Discuss themes, plot and characterisation.</w:t>
            </w:r>
          </w:p>
        </w:tc>
        <w:tc>
          <w:tcPr>
            <w:tcW w:w="4352" w:type="dxa"/>
          </w:tcPr>
          <w:p w:rsidR="00C4338A" w:rsidRDefault="006C6843" w:rsidP="006C6843">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Listening to text read aloud.</w:t>
            </w:r>
          </w:p>
          <w:p w:rsidR="006C6843" w:rsidRPr="006C6843" w:rsidRDefault="006C6843" w:rsidP="006C6843">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Directed discussion and expressed opinions.</w:t>
            </w:r>
          </w:p>
        </w:tc>
        <w:tc>
          <w:tcPr>
            <w:tcW w:w="2046" w:type="dxa"/>
          </w:tcPr>
          <w:p w:rsidR="00C4338A" w:rsidRDefault="00C4338A" w:rsidP="006C6843">
            <w:pPr>
              <w:jc w:val="center"/>
              <w:rPr>
                <w:rFonts w:ascii="Times New Roman" w:hAnsi="Times New Roman" w:cs="Times New Roman"/>
                <w:sz w:val="28"/>
                <w:szCs w:val="28"/>
              </w:rPr>
            </w:pPr>
          </w:p>
          <w:p w:rsidR="006C6843" w:rsidRDefault="006C6843" w:rsidP="006C6843">
            <w:pPr>
              <w:jc w:val="center"/>
              <w:rPr>
                <w:rFonts w:ascii="Times New Roman" w:hAnsi="Times New Roman" w:cs="Times New Roman"/>
                <w:sz w:val="28"/>
                <w:szCs w:val="28"/>
              </w:rPr>
            </w:pPr>
          </w:p>
          <w:p w:rsidR="006C6843" w:rsidRPr="006C6843" w:rsidRDefault="006C6843" w:rsidP="006C6843">
            <w:pPr>
              <w:jc w:val="center"/>
              <w:rPr>
                <w:rFonts w:ascii="Times New Roman" w:hAnsi="Times New Roman" w:cs="Times New Roman"/>
                <w:sz w:val="48"/>
                <w:szCs w:val="48"/>
              </w:rPr>
            </w:pPr>
            <w:r w:rsidRPr="006C6843">
              <w:rPr>
                <w:rFonts w:ascii="Times New Roman" w:hAnsi="Times New Roman" w:cs="Times New Roman"/>
                <w:sz w:val="48"/>
                <w:szCs w:val="48"/>
              </w:rPr>
              <w:t>F</w:t>
            </w:r>
          </w:p>
        </w:tc>
      </w:tr>
      <w:tr w:rsidR="00C4338A" w:rsidRPr="00C4338A" w:rsidTr="00C4338A">
        <w:tc>
          <w:tcPr>
            <w:tcW w:w="2484" w:type="dxa"/>
          </w:tcPr>
          <w:p w:rsidR="00C4338A" w:rsidRPr="00326892" w:rsidRDefault="00B758C4" w:rsidP="00C4338A">
            <w:pPr>
              <w:rPr>
                <w:rFonts w:ascii="Times New Roman" w:hAnsi="Times New Roman" w:cs="Times New Roman"/>
                <w:b/>
                <w:i/>
                <w:sz w:val="28"/>
                <w:szCs w:val="28"/>
              </w:rPr>
            </w:pPr>
            <w:r w:rsidRPr="00326892">
              <w:rPr>
                <w:rFonts w:ascii="Times New Roman" w:hAnsi="Times New Roman" w:cs="Times New Roman"/>
                <w:b/>
                <w:i/>
                <w:sz w:val="28"/>
                <w:szCs w:val="28"/>
              </w:rPr>
              <w:t>Written notes re: text.</w:t>
            </w:r>
          </w:p>
          <w:p w:rsidR="00B758C4" w:rsidRDefault="00B758C4" w:rsidP="00C4338A">
            <w:pPr>
              <w:rPr>
                <w:rFonts w:ascii="Times New Roman" w:hAnsi="Times New Roman" w:cs="Times New Roman"/>
                <w:sz w:val="28"/>
                <w:szCs w:val="28"/>
              </w:rPr>
            </w:pPr>
            <w:r>
              <w:rPr>
                <w:rFonts w:ascii="Times New Roman" w:hAnsi="Times New Roman" w:cs="Times New Roman"/>
                <w:sz w:val="28"/>
                <w:szCs w:val="28"/>
              </w:rPr>
              <w:t>Discussion of novel in historical context.</w:t>
            </w:r>
          </w:p>
          <w:p w:rsidR="00B758C4" w:rsidRDefault="00B758C4" w:rsidP="00C4338A">
            <w:pPr>
              <w:rPr>
                <w:rFonts w:ascii="Times New Roman" w:hAnsi="Times New Roman" w:cs="Times New Roman"/>
                <w:sz w:val="28"/>
                <w:szCs w:val="28"/>
              </w:rPr>
            </w:pPr>
            <w:r>
              <w:rPr>
                <w:rFonts w:ascii="Times New Roman" w:hAnsi="Times New Roman" w:cs="Times New Roman"/>
                <w:sz w:val="28"/>
                <w:szCs w:val="28"/>
              </w:rPr>
              <w:t>Set research task for class folder.</w:t>
            </w:r>
          </w:p>
          <w:p w:rsidR="00B758C4" w:rsidRPr="00C4338A" w:rsidRDefault="00B758C4" w:rsidP="00C4338A">
            <w:pPr>
              <w:rPr>
                <w:rFonts w:ascii="Times New Roman" w:hAnsi="Times New Roman" w:cs="Times New Roman"/>
                <w:sz w:val="28"/>
                <w:szCs w:val="28"/>
              </w:rPr>
            </w:pPr>
            <w:r>
              <w:rPr>
                <w:rFonts w:ascii="Times New Roman" w:hAnsi="Times New Roman" w:cs="Times New Roman"/>
                <w:sz w:val="28"/>
                <w:szCs w:val="28"/>
              </w:rPr>
              <w:t>Continued reading of novel.</w:t>
            </w:r>
          </w:p>
        </w:tc>
        <w:tc>
          <w:tcPr>
            <w:tcW w:w="4352" w:type="dxa"/>
          </w:tcPr>
          <w:p w:rsidR="00C4338A" w:rsidRDefault="00B758C4" w:rsidP="00B758C4">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Internet time and research.</w:t>
            </w:r>
          </w:p>
          <w:p w:rsidR="00B758C4" w:rsidRDefault="00B758C4" w:rsidP="00B758C4">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Preparation of an individual page on a pre-selected topic for class file.</w:t>
            </w:r>
          </w:p>
          <w:p w:rsidR="00B758C4" w:rsidRDefault="00B758C4" w:rsidP="00B758C4">
            <w:pPr>
              <w:pStyle w:val="ListParagraph"/>
              <w:rPr>
                <w:rFonts w:ascii="Times New Roman" w:hAnsi="Times New Roman" w:cs="Times New Roman"/>
                <w:sz w:val="28"/>
                <w:szCs w:val="28"/>
              </w:rPr>
            </w:pPr>
            <w:r>
              <w:rPr>
                <w:rFonts w:ascii="Times New Roman" w:hAnsi="Times New Roman" w:cs="Times New Roman"/>
                <w:sz w:val="28"/>
                <w:szCs w:val="28"/>
              </w:rPr>
              <w:t>Examples:</w:t>
            </w:r>
          </w:p>
          <w:p w:rsidR="00B758C4" w:rsidRDefault="00B758C4" w:rsidP="00B758C4">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World War Two and Australia’s role</w:t>
            </w:r>
          </w:p>
          <w:p w:rsidR="00B758C4" w:rsidRDefault="00B758C4" w:rsidP="00B758C4">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Conflict and combat roles for men and women over the past 100 years</w:t>
            </w:r>
          </w:p>
          <w:p w:rsidR="00B758C4" w:rsidRDefault="00B758C4" w:rsidP="00B758C4">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The importance of friendship, family and community</w:t>
            </w:r>
          </w:p>
          <w:p w:rsidR="00B758C4" w:rsidRPr="00B758C4" w:rsidRDefault="00B758C4" w:rsidP="00B758C4">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Aus</w:t>
            </w:r>
            <w:r w:rsidR="00326892">
              <w:rPr>
                <w:rFonts w:ascii="Times New Roman" w:hAnsi="Times New Roman" w:cs="Times New Roman"/>
                <w:sz w:val="28"/>
                <w:szCs w:val="28"/>
              </w:rPr>
              <w:t>t</w:t>
            </w:r>
            <w:r>
              <w:rPr>
                <w:rFonts w:ascii="Times New Roman" w:hAnsi="Times New Roman" w:cs="Times New Roman"/>
                <w:sz w:val="28"/>
                <w:szCs w:val="28"/>
              </w:rPr>
              <w:t>ralia and Asia – a genuine relationship</w:t>
            </w:r>
          </w:p>
        </w:tc>
        <w:tc>
          <w:tcPr>
            <w:tcW w:w="2046" w:type="dxa"/>
          </w:tcPr>
          <w:p w:rsidR="00C4338A" w:rsidRDefault="00C4338A" w:rsidP="00B758C4">
            <w:pPr>
              <w:jc w:val="center"/>
              <w:rPr>
                <w:rFonts w:ascii="Times New Roman" w:hAnsi="Times New Roman" w:cs="Times New Roman"/>
                <w:sz w:val="28"/>
                <w:szCs w:val="28"/>
              </w:rPr>
            </w:pPr>
          </w:p>
          <w:p w:rsidR="00B758C4" w:rsidRDefault="00B758C4" w:rsidP="00B758C4">
            <w:pPr>
              <w:jc w:val="center"/>
              <w:rPr>
                <w:rFonts w:ascii="Times New Roman" w:hAnsi="Times New Roman" w:cs="Times New Roman"/>
                <w:sz w:val="28"/>
                <w:szCs w:val="28"/>
              </w:rPr>
            </w:pPr>
          </w:p>
          <w:p w:rsidR="00B758C4" w:rsidRDefault="00B758C4" w:rsidP="00B758C4">
            <w:pPr>
              <w:jc w:val="center"/>
              <w:rPr>
                <w:rFonts w:ascii="Times New Roman" w:hAnsi="Times New Roman" w:cs="Times New Roman"/>
                <w:sz w:val="28"/>
                <w:szCs w:val="28"/>
              </w:rPr>
            </w:pPr>
          </w:p>
          <w:p w:rsidR="00B758C4" w:rsidRDefault="00B758C4" w:rsidP="00B758C4">
            <w:pPr>
              <w:jc w:val="center"/>
              <w:rPr>
                <w:rFonts w:ascii="Times New Roman" w:hAnsi="Times New Roman" w:cs="Times New Roman"/>
                <w:sz w:val="28"/>
                <w:szCs w:val="28"/>
              </w:rPr>
            </w:pPr>
          </w:p>
          <w:p w:rsidR="00B758C4" w:rsidRPr="00B758C4" w:rsidRDefault="00B758C4" w:rsidP="00B758C4">
            <w:pPr>
              <w:jc w:val="center"/>
              <w:rPr>
                <w:rFonts w:ascii="Times New Roman" w:hAnsi="Times New Roman" w:cs="Times New Roman"/>
                <w:sz w:val="48"/>
                <w:szCs w:val="48"/>
              </w:rPr>
            </w:pPr>
            <w:r w:rsidRPr="00B758C4">
              <w:rPr>
                <w:rFonts w:ascii="Times New Roman" w:hAnsi="Times New Roman" w:cs="Times New Roman"/>
                <w:sz w:val="48"/>
                <w:szCs w:val="48"/>
              </w:rPr>
              <w:t>F</w:t>
            </w:r>
          </w:p>
        </w:tc>
      </w:tr>
      <w:tr w:rsidR="00C4338A" w:rsidRPr="00C4338A" w:rsidTr="00C4338A">
        <w:tc>
          <w:tcPr>
            <w:tcW w:w="2484" w:type="dxa"/>
          </w:tcPr>
          <w:p w:rsidR="00C4338A" w:rsidRDefault="00B758C4" w:rsidP="00C4338A">
            <w:pPr>
              <w:rPr>
                <w:rFonts w:ascii="Times New Roman" w:hAnsi="Times New Roman" w:cs="Times New Roman"/>
                <w:sz w:val="28"/>
                <w:szCs w:val="28"/>
              </w:rPr>
            </w:pPr>
            <w:r w:rsidRPr="00326892">
              <w:rPr>
                <w:rFonts w:ascii="Times New Roman" w:hAnsi="Times New Roman" w:cs="Times New Roman"/>
                <w:b/>
                <w:i/>
                <w:sz w:val="28"/>
                <w:szCs w:val="28"/>
              </w:rPr>
              <w:t>Tracking a Character</w:t>
            </w:r>
            <w:r>
              <w:rPr>
                <w:rFonts w:ascii="Times New Roman" w:hAnsi="Times New Roman" w:cs="Times New Roman"/>
                <w:sz w:val="28"/>
                <w:szCs w:val="28"/>
              </w:rPr>
              <w:t>.</w:t>
            </w:r>
          </w:p>
          <w:p w:rsidR="00B758C4" w:rsidRDefault="00B758C4" w:rsidP="00C4338A">
            <w:pPr>
              <w:rPr>
                <w:rFonts w:ascii="Times New Roman" w:hAnsi="Times New Roman" w:cs="Times New Roman"/>
                <w:sz w:val="28"/>
                <w:szCs w:val="28"/>
              </w:rPr>
            </w:pPr>
            <w:r>
              <w:rPr>
                <w:rFonts w:ascii="Times New Roman" w:hAnsi="Times New Roman" w:cs="Times New Roman"/>
                <w:sz w:val="28"/>
                <w:szCs w:val="28"/>
              </w:rPr>
              <w:t>Choose one character an</w:t>
            </w:r>
            <w:r w:rsidR="00326892">
              <w:rPr>
                <w:rFonts w:ascii="Times New Roman" w:hAnsi="Times New Roman" w:cs="Times New Roman"/>
                <w:sz w:val="28"/>
                <w:szCs w:val="28"/>
              </w:rPr>
              <w:t>d</w:t>
            </w:r>
            <w:r>
              <w:rPr>
                <w:rFonts w:ascii="Times New Roman" w:hAnsi="Times New Roman" w:cs="Times New Roman"/>
                <w:sz w:val="28"/>
                <w:szCs w:val="28"/>
              </w:rPr>
              <w:t xml:space="preserve"> write a profile</w:t>
            </w:r>
            <w:r w:rsidR="00326892">
              <w:rPr>
                <w:rFonts w:ascii="Times New Roman" w:hAnsi="Times New Roman" w:cs="Times New Roman"/>
                <w:sz w:val="28"/>
                <w:szCs w:val="28"/>
              </w:rPr>
              <w:t xml:space="preserve"> of them.</w:t>
            </w:r>
          </w:p>
          <w:p w:rsidR="00326892" w:rsidRPr="00C4338A" w:rsidRDefault="00326892" w:rsidP="00C4338A">
            <w:pPr>
              <w:rPr>
                <w:rFonts w:ascii="Times New Roman" w:hAnsi="Times New Roman" w:cs="Times New Roman"/>
                <w:sz w:val="28"/>
                <w:szCs w:val="28"/>
              </w:rPr>
            </w:pPr>
            <w:r>
              <w:rPr>
                <w:rFonts w:ascii="Times New Roman" w:hAnsi="Times New Roman" w:cs="Times New Roman"/>
                <w:sz w:val="28"/>
                <w:szCs w:val="28"/>
              </w:rPr>
              <w:t>Focus on their personality, ability to deal with stress and conflict, relationships with others and role in the plot.</w:t>
            </w:r>
          </w:p>
        </w:tc>
        <w:tc>
          <w:tcPr>
            <w:tcW w:w="4352" w:type="dxa"/>
          </w:tcPr>
          <w:p w:rsidR="00C4338A" w:rsidRPr="00326892" w:rsidRDefault="00326892" w:rsidP="00326892">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Drafted, typed and printed profile for class anthology.</w:t>
            </w:r>
          </w:p>
        </w:tc>
        <w:tc>
          <w:tcPr>
            <w:tcW w:w="2046" w:type="dxa"/>
          </w:tcPr>
          <w:p w:rsidR="00C4338A" w:rsidRDefault="00C4338A" w:rsidP="00326892">
            <w:pPr>
              <w:rPr>
                <w:rFonts w:ascii="Times New Roman" w:hAnsi="Times New Roman" w:cs="Times New Roman"/>
                <w:sz w:val="28"/>
                <w:szCs w:val="28"/>
              </w:rPr>
            </w:pPr>
          </w:p>
          <w:p w:rsidR="00326892" w:rsidRDefault="00326892" w:rsidP="00326892">
            <w:pPr>
              <w:rPr>
                <w:rFonts w:ascii="Times New Roman" w:hAnsi="Times New Roman" w:cs="Times New Roman"/>
                <w:sz w:val="28"/>
                <w:szCs w:val="28"/>
              </w:rPr>
            </w:pPr>
          </w:p>
          <w:p w:rsidR="00326892" w:rsidRDefault="00326892" w:rsidP="00326892">
            <w:pPr>
              <w:rPr>
                <w:rFonts w:ascii="Times New Roman" w:hAnsi="Times New Roman" w:cs="Times New Roman"/>
                <w:sz w:val="28"/>
                <w:szCs w:val="28"/>
              </w:rPr>
            </w:pPr>
          </w:p>
          <w:p w:rsidR="00326892" w:rsidRDefault="00326892" w:rsidP="00326892">
            <w:pPr>
              <w:rPr>
                <w:rFonts w:ascii="Times New Roman" w:hAnsi="Times New Roman" w:cs="Times New Roman"/>
                <w:sz w:val="28"/>
                <w:szCs w:val="28"/>
              </w:rPr>
            </w:pPr>
          </w:p>
          <w:p w:rsidR="00326892" w:rsidRDefault="00326892" w:rsidP="00326892">
            <w:pPr>
              <w:rPr>
                <w:rFonts w:ascii="Times New Roman" w:hAnsi="Times New Roman" w:cs="Times New Roman"/>
                <w:sz w:val="28"/>
                <w:szCs w:val="28"/>
              </w:rPr>
            </w:pPr>
          </w:p>
          <w:p w:rsidR="00326892" w:rsidRPr="00326892" w:rsidRDefault="00326892" w:rsidP="00326892">
            <w:pPr>
              <w:jc w:val="center"/>
              <w:rPr>
                <w:rFonts w:ascii="Times New Roman" w:hAnsi="Times New Roman" w:cs="Times New Roman"/>
                <w:sz w:val="48"/>
                <w:szCs w:val="48"/>
              </w:rPr>
            </w:pPr>
            <w:r>
              <w:rPr>
                <w:rFonts w:ascii="Times New Roman" w:hAnsi="Times New Roman" w:cs="Times New Roman"/>
                <w:sz w:val="48"/>
                <w:szCs w:val="48"/>
              </w:rPr>
              <w:t>F</w:t>
            </w:r>
          </w:p>
        </w:tc>
      </w:tr>
      <w:tr w:rsidR="00C4338A" w:rsidRPr="00C4338A" w:rsidTr="00C4338A">
        <w:tc>
          <w:tcPr>
            <w:tcW w:w="2484" w:type="dxa"/>
          </w:tcPr>
          <w:p w:rsidR="00C4338A" w:rsidRDefault="00326892" w:rsidP="00326892">
            <w:pPr>
              <w:rPr>
                <w:rFonts w:ascii="Times New Roman" w:hAnsi="Times New Roman" w:cs="Times New Roman"/>
                <w:b/>
                <w:i/>
                <w:sz w:val="28"/>
                <w:szCs w:val="28"/>
              </w:rPr>
            </w:pPr>
            <w:r>
              <w:rPr>
                <w:rFonts w:ascii="Times New Roman" w:hAnsi="Times New Roman" w:cs="Times New Roman"/>
                <w:b/>
                <w:i/>
                <w:sz w:val="28"/>
                <w:szCs w:val="28"/>
              </w:rPr>
              <w:lastRenderedPageBreak/>
              <w:t>Novel and film comparison.</w:t>
            </w:r>
          </w:p>
          <w:p w:rsidR="00326892" w:rsidRDefault="00326892" w:rsidP="00326892">
            <w:pPr>
              <w:rPr>
                <w:rFonts w:ascii="Times New Roman" w:hAnsi="Times New Roman" w:cs="Times New Roman"/>
                <w:sz w:val="28"/>
                <w:szCs w:val="28"/>
              </w:rPr>
            </w:pPr>
            <w:r>
              <w:rPr>
                <w:rFonts w:ascii="Times New Roman" w:hAnsi="Times New Roman" w:cs="Times New Roman"/>
                <w:sz w:val="28"/>
                <w:szCs w:val="28"/>
              </w:rPr>
              <w:t xml:space="preserve">Students to view the film </w:t>
            </w:r>
            <w:r>
              <w:rPr>
                <w:rFonts w:ascii="Times New Roman" w:hAnsi="Times New Roman" w:cs="Times New Roman"/>
                <w:sz w:val="28"/>
                <w:szCs w:val="28"/>
                <w:u w:val="single"/>
              </w:rPr>
              <w:t>Tomorrow When the War Began</w:t>
            </w:r>
            <w:r>
              <w:rPr>
                <w:rFonts w:ascii="Times New Roman" w:hAnsi="Times New Roman" w:cs="Times New Roman"/>
                <w:sz w:val="28"/>
                <w:szCs w:val="28"/>
              </w:rPr>
              <w:t xml:space="preserve"> after reading the novel.</w:t>
            </w:r>
          </w:p>
          <w:p w:rsidR="00842703" w:rsidRDefault="00842703" w:rsidP="00326892">
            <w:pPr>
              <w:rPr>
                <w:rFonts w:ascii="Times New Roman" w:hAnsi="Times New Roman" w:cs="Times New Roman"/>
                <w:sz w:val="28"/>
                <w:szCs w:val="28"/>
              </w:rPr>
            </w:pPr>
            <w:r>
              <w:rPr>
                <w:rFonts w:ascii="Times New Roman" w:hAnsi="Times New Roman" w:cs="Times New Roman"/>
                <w:sz w:val="28"/>
                <w:szCs w:val="28"/>
              </w:rPr>
              <w:t>Discuss the two genres and how they deal with the same content differently.</w:t>
            </w:r>
          </w:p>
          <w:p w:rsidR="00842703" w:rsidRPr="00326892" w:rsidRDefault="00842703" w:rsidP="00326892">
            <w:pPr>
              <w:rPr>
                <w:rFonts w:ascii="Times New Roman" w:hAnsi="Times New Roman" w:cs="Times New Roman"/>
                <w:sz w:val="28"/>
                <w:szCs w:val="28"/>
              </w:rPr>
            </w:pPr>
            <w:r>
              <w:rPr>
                <w:rFonts w:ascii="Times New Roman" w:hAnsi="Times New Roman" w:cs="Times New Roman"/>
                <w:sz w:val="28"/>
                <w:szCs w:val="28"/>
              </w:rPr>
              <w:t>Look specifically at the opening of each text – compare and contrast.</w:t>
            </w:r>
          </w:p>
        </w:tc>
        <w:tc>
          <w:tcPr>
            <w:tcW w:w="4352" w:type="dxa"/>
          </w:tcPr>
          <w:p w:rsidR="00C4338A" w:rsidRDefault="00842703" w:rsidP="00842703">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Individual dot point list of the obvious differences/similarities between the two texts.</w:t>
            </w:r>
          </w:p>
          <w:p w:rsidR="00842703" w:rsidRDefault="00842703" w:rsidP="00842703">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One page analysis of the film text and its treatment of the original text for the class file.</w:t>
            </w:r>
          </w:p>
          <w:p w:rsidR="00842703" w:rsidRPr="00842703" w:rsidRDefault="00842703" w:rsidP="00842703">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Focus specifically on the opening scenes from each genre.</w:t>
            </w:r>
          </w:p>
        </w:tc>
        <w:tc>
          <w:tcPr>
            <w:tcW w:w="2046" w:type="dxa"/>
          </w:tcPr>
          <w:p w:rsidR="00C4338A" w:rsidRDefault="00C4338A"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Default="0079154B" w:rsidP="0079154B">
            <w:pPr>
              <w:jc w:val="center"/>
              <w:rPr>
                <w:rFonts w:ascii="Times New Roman" w:hAnsi="Times New Roman" w:cs="Times New Roman"/>
                <w:sz w:val="28"/>
                <w:szCs w:val="28"/>
              </w:rPr>
            </w:pPr>
          </w:p>
          <w:p w:rsidR="0079154B" w:rsidRPr="0079154B" w:rsidRDefault="0079154B" w:rsidP="0079154B">
            <w:pPr>
              <w:jc w:val="center"/>
              <w:rPr>
                <w:rFonts w:ascii="Times New Roman" w:hAnsi="Times New Roman" w:cs="Times New Roman"/>
                <w:sz w:val="48"/>
                <w:szCs w:val="48"/>
              </w:rPr>
            </w:pPr>
            <w:r>
              <w:rPr>
                <w:rFonts w:ascii="Times New Roman" w:hAnsi="Times New Roman" w:cs="Times New Roman"/>
                <w:sz w:val="48"/>
                <w:szCs w:val="48"/>
              </w:rPr>
              <w:t>S</w:t>
            </w:r>
          </w:p>
        </w:tc>
      </w:tr>
      <w:tr w:rsidR="00C4338A" w:rsidRPr="00C4338A" w:rsidTr="00C4338A">
        <w:tc>
          <w:tcPr>
            <w:tcW w:w="2484" w:type="dxa"/>
          </w:tcPr>
          <w:p w:rsidR="00C4338A" w:rsidRDefault="00842703" w:rsidP="00842703">
            <w:pPr>
              <w:rPr>
                <w:rFonts w:ascii="Times New Roman" w:hAnsi="Times New Roman" w:cs="Times New Roman"/>
                <w:b/>
                <w:i/>
                <w:sz w:val="28"/>
                <w:szCs w:val="28"/>
              </w:rPr>
            </w:pPr>
            <w:r>
              <w:rPr>
                <w:rFonts w:ascii="Times New Roman" w:hAnsi="Times New Roman" w:cs="Times New Roman"/>
                <w:b/>
                <w:i/>
                <w:sz w:val="28"/>
                <w:szCs w:val="28"/>
              </w:rPr>
              <w:t>Formal Text Response.</w:t>
            </w:r>
          </w:p>
          <w:p w:rsidR="00842703" w:rsidRDefault="00842703" w:rsidP="00842703">
            <w:pPr>
              <w:rPr>
                <w:rFonts w:ascii="Times New Roman" w:hAnsi="Times New Roman" w:cs="Times New Roman"/>
                <w:sz w:val="28"/>
                <w:szCs w:val="28"/>
              </w:rPr>
            </w:pPr>
            <w:r>
              <w:rPr>
                <w:rFonts w:ascii="Times New Roman" w:hAnsi="Times New Roman" w:cs="Times New Roman"/>
                <w:sz w:val="28"/>
                <w:szCs w:val="28"/>
              </w:rPr>
              <w:t>Re-familiarise students with the TEEL structure.</w:t>
            </w:r>
          </w:p>
          <w:p w:rsidR="00842703" w:rsidRDefault="00842703" w:rsidP="00842703">
            <w:pPr>
              <w:rPr>
                <w:rFonts w:ascii="Times New Roman" w:hAnsi="Times New Roman" w:cs="Times New Roman"/>
                <w:sz w:val="28"/>
                <w:szCs w:val="28"/>
              </w:rPr>
            </w:pPr>
            <w:r>
              <w:rPr>
                <w:rFonts w:ascii="Times New Roman" w:hAnsi="Times New Roman" w:cs="Times New Roman"/>
                <w:sz w:val="28"/>
                <w:szCs w:val="28"/>
              </w:rPr>
              <w:t>Provide agreed thematic and character based topics.</w:t>
            </w:r>
          </w:p>
          <w:p w:rsidR="00842703" w:rsidRPr="00842703" w:rsidRDefault="0079154B" w:rsidP="00842703">
            <w:pPr>
              <w:rPr>
                <w:rFonts w:ascii="Times New Roman" w:hAnsi="Times New Roman" w:cs="Times New Roman"/>
                <w:sz w:val="28"/>
                <w:szCs w:val="28"/>
              </w:rPr>
            </w:pPr>
            <w:r>
              <w:rPr>
                <w:rFonts w:ascii="Times New Roman" w:hAnsi="Times New Roman" w:cs="Times New Roman"/>
                <w:sz w:val="28"/>
                <w:szCs w:val="28"/>
              </w:rPr>
              <w:t>Set up TEEL planning grid for use when text response is completed under strict exam conditions.</w:t>
            </w:r>
          </w:p>
        </w:tc>
        <w:tc>
          <w:tcPr>
            <w:tcW w:w="4352" w:type="dxa"/>
          </w:tcPr>
          <w:p w:rsidR="0079154B" w:rsidRDefault="0079154B" w:rsidP="0079154B">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TEEL plan completed in class.</w:t>
            </w:r>
          </w:p>
          <w:p w:rsidR="0079154B" w:rsidRDefault="0079154B" w:rsidP="0079154B">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TEEL text response completed under formal exam conditions.</w:t>
            </w:r>
          </w:p>
          <w:p w:rsidR="0079154B" w:rsidRPr="0079154B" w:rsidRDefault="0079154B" w:rsidP="0079154B">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Assessment using standard rubric.</w:t>
            </w:r>
          </w:p>
        </w:tc>
        <w:tc>
          <w:tcPr>
            <w:tcW w:w="2046" w:type="dxa"/>
          </w:tcPr>
          <w:p w:rsidR="00C4338A" w:rsidRDefault="00C4338A"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Pr="0079154B" w:rsidRDefault="0079154B" w:rsidP="00C4338A">
            <w:pPr>
              <w:jc w:val="center"/>
              <w:rPr>
                <w:rFonts w:ascii="Times New Roman" w:hAnsi="Times New Roman" w:cs="Times New Roman"/>
                <w:sz w:val="48"/>
                <w:szCs w:val="48"/>
              </w:rPr>
            </w:pPr>
            <w:r>
              <w:rPr>
                <w:rFonts w:ascii="Times New Roman" w:hAnsi="Times New Roman" w:cs="Times New Roman"/>
                <w:sz w:val="48"/>
                <w:szCs w:val="48"/>
              </w:rPr>
              <w:t>S</w:t>
            </w:r>
            <w:bookmarkStart w:id="0" w:name="_GoBack"/>
            <w:bookmarkEnd w:id="0"/>
          </w:p>
          <w:p w:rsidR="0079154B" w:rsidRDefault="0079154B"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Default="0079154B" w:rsidP="00C4338A">
            <w:pPr>
              <w:jc w:val="center"/>
              <w:rPr>
                <w:rFonts w:ascii="Times New Roman" w:hAnsi="Times New Roman" w:cs="Times New Roman"/>
                <w:sz w:val="28"/>
                <w:szCs w:val="28"/>
              </w:rPr>
            </w:pPr>
          </w:p>
          <w:p w:rsidR="0079154B" w:rsidRPr="00C4338A" w:rsidRDefault="0079154B" w:rsidP="0079154B">
            <w:pPr>
              <w:rPr>
                <w:rFonts w:ascii="Times New Roman" w:hAnsi="Times New Roman" w:cs="Times New Roman"/>
                <w:sz w:val="28"/>
                <w:szCs w:val="28"/>
              </w:rPr>
            </w:pPr>
          </w:p>
        </w:tc>
      </w:tr>
      <w:tr w:rsidR="00C4338A" w:rsidRPr="00C4338A" w:rsidTr="00C4338A">
        <w:tc>
          <w:tcPr>
            <w:tcW w:w="2484" w:type="dxa"/>
          </w:tcPr>
          <w:p w:rsidR="00C4338A" w:rsidRDefault="0079154B" w:rsidP="0079154B">
            <w:pPr>
              <w:rPr>
                <w:rFonts w:ascii="Times New Roman" w:hAnsi="Times New Roman" w:cs="Times New Roman"/>
                <w:b/>
                <w:i/>
                <w:sz w:val="28"/>
                <w:szCs w:val="28"/>
              </w:rPr>
            </w:pPr>
            <w:r>
              <w:rPr>
                <w:rFonts w:ascii="Times New Roman" w:hAnsi="Times New Roman" w:cs="Times New Roman"/>
                <w:b/>
                <w:i/>
                <w:sz w:val="28"/>
                <w:szCs w:val="28"/>
              </w:rPr>
              <w:t>Resources.</w:t>
            </w:r>
          </w:p>
          <w:p w:rsidR="0079154B" w:rsidRPr="0079154B" w:rsidRDefault="0079154B" w:rsidP="0079154B">
            <w:pPr>
              <w:pStyle w:val="ListParagraph"/>
              <w:numPr>
                <w:ilvl w:val="0"/>
                <w:numId w:val="1"/>
              </w:numPr>
              <w:rPr>
                <w:rFonts w:ascii="Times New Roman" w:hAnsi="Times New Roman" w:cs="Times New Roman"/>
                <w:sz w:val="28"/>
                <w:szCs w:val="28"/>
              </w:rPr>
            </w:pPr>
            <w:r w:rsidRPr="0079154B">
              <w:rPr>
                <w:rFonts w:ascii="Times New Roman" w:hAnsi="Times New Roman" w:cs="Times New Roman"/>
                <w:sz w:val="28"/>
                <w:szCs w:val="28"/>
              </w:rPr>
              <w:t>The novel.</w:t>
            </w:r>
          </w:p>
          <w:p w:rsidR="0079154B" w:rsidRDefault="0079154B" w:rsidP="0079154B">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Folder in library with background material, notes and activities.</w:t>
            </w:r>
          </w:p>
          <w:p w:rsidR="0079154B" w:rsidRDefault="0079154B" w:rsidP="0079154B">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Wikipedia.</w:t>
            </w:r>
          </w:p>
          <w:p w:rsidR="0079154B" w:rsidRDefault="0079154B" w:rsidP="0079154B">
            <w:pPr>
              <w:pStyle w:val="ListParagraph"/>
              <w:rPr>
                <w:rFonts w:ascii="Times New Roman" w:hAnsi="Times New Roman" w:cs="Times New Roman"/>
                <w:sz w:val="28"/>
                <w:szCs w:val="28"/>
              </w:rPr>
            </w:pPr>
            <w:r>
              <w:rPr>
                <w:rFonts w:ascii="Times New Roman" w:hAnsi="Times New Roman" w:cs="Times New Roman"/>
                <w:sz w:val="28"/>
                <w:szCs w:val="28"/>
              </w:rPr>
              <w:lastRenderedPageBreak/>
              <w:t>org/wiki/Tomorrow When the War Began.</w:t>
            </w:r>
          </w:p>
          <w:p w:rsidR="0079154B" w:rsidRDefault="0079154B" w:rsidP="0079154B">
            <w:pPr>
              <w:pStyle w:val="ListParagraph"/>
              <w:numPr>
                <w:ilvl w:val="0"/>
                <w:numId w:val="1"/>
              </w:numPr>
              <w:rPr>
                <w:rFonts w:ascii="Times New Roman" w:hAnsi="Times New Roman" w:cs="Times New Roman"/>
                <w:sz w:val="28"/>
                <w:szCs w:val="28"/>
              </w:rPr>
            </w:pPr>
            <w:hyperlink r:id="rId6" w:history="1">
              <w:r w:rsidRPr="00CA4493">
                <w:rPr>
                  <w:rStyle w:val="Hyperlink"/>
                  <w:rFonts w:ascii="Times New Roman" w:hAnsi="Times New Roman" w:cs="Times New Roman"/>
                  <w:sz w:val="28"/>
                  <w:szCs w:val="28"/>
                </w:rPr>
                <w:t>www.vcaa.vic.edu.au</w:t>
              </w:r>
            </w:hyperlink>
          </w:p>
          <w:p w:rsidR="0079154B" w:rsidRPr="0079154B" w:rsidRDefault="0079154B" w:rsidP="0079154B">
            <w:pPr>
              <w:pStyle w:val="ListParagraph"/>
              <w:numPr>
                <w:ilvl w:val="0"/>
                <w:numId w:val="1"/>
              </w:numPr>
              <w:rPr>
                <w:rFonts w:ascii="Times New Roman" w:hAnsi="Times New Roman" w:cs="Times New Roman"/>
                <w:color w:val="D99594" w:themeColor="accent2" w:themeTint="99"/>
                <w:sz w:val="28"/>
                <w:szCs w:val="28"/>
              </w:rPr>
            </w:pPr>
            <w:hyperlink r:id="rId7" w:history="1">
              <w:r w:rsidRPr="0079154B">
                <w:rPr>
                  <w:rStyle w:val="Hyperlink"/>
                  <w:rFonts w:ascii="Times New Roman" w:hAnsi="Times New Roman" w:cs="Times New Roman"/>
                  <w:color w:val="D99594" w:themeColor="accent2" w:themeTint="99"/>
                  <w:sz w:val="28"/>
                  <w:szCs w:val="28"/>
                </w:rPr>
                <w:t>dit@wantirnacollege.vic.</w:t>
              </w:r>
              <w:r w:rsidRPr="0079154B">
                <w:rPr>
                  <w:rStyle w:val="Hyperlink"/>
                  <w:rFonts w:ascii="Times New Roman" w:hAnsi="Times New Roman" w:cs="Times New Roman"/>
                  <w:color w:val="D99594" w:themeColor="accent2" w:themeTint="99"/>
                  <w:sz w:val="28"/>
                  <w:szCs w:val="28"/>
                </w:rPr>
                <w:t>edu.au</w:t>
              </w:r>
            </w:hyperlink>
          </w:p>
          <w:p w:rsidR="0079154B" w:rsidRPr="0079154B" w:rsidRDefault="0079154B" w:rsidP="0079154B">
            <w:pPr>
              <w:pStyle w:val="ListParagraph"/>
              <w:rPr>
                <w:rFonts w:ascii="Times New Roman" w:hAnsi="Times New Roman" w:cs="Times New Roman"/>
                <w:sz w:val="28"/>
                <w:szCs w:val="28"/>
              </w:rPr>
            </w:pPr>
          </w:p>
        </w:tc>
        <w:tc>
          <w:tcPr>
            <w:tcW w:w="4352" w:type="dxa"/>
          </w:tcPr>
          <w:p w:rsidR="00C4338A" w:rsidRPr="00C4338A" w:rsidRDefault="00C4338A" w:rsidP="00C4338A">
            <w:pPr>
              <w:jc w:val="center"/>
              <w:rPr>
                <w:rFonts w:ascii="Times New Roman" w:hAnsi="Times New Roman" w:cs="Times New Roman"/>
                <w:sz w:val="28"/>
                <w:szCs w:val="28"/>
              </w:rPr>
            </w:pPr>
          </w:p>
        </w:tc>
        <w:tc>
          <w:tcPr>
            <w:tcW w:w="2046" w:type="dxa"/>
          </w:tcPr>
          <w:p w:rsidR="00C4338A" w:rsidRPr="00C4338A" w:rsidRDefault="00C4338A" w:rsidP="00C4338A">
            <w:pPr>
              <w:jc w:val="center"/>
              <w:rPr>
                <w:rFonts w:ascii="Times New Roman" w:hAnsi="Times New Roman" w:cs="Times New Roman"/>
                <w:sz w:val="28"/>
                <w:szCs w:val="28"/>
              </w:rPr>
            </w:pPr>
          </w:p>
        </w:tc>
      </w:tr>
    </w:tbl>
    <w:p w:rsidR="00C4338A" w:rsidRPr="00C4338A" w:rsidRDefault="00C4338A" w:rsidP="00C4338A">
      <w:pPr>
        <w:ind w:left="360"/>
        <w:jc w:val="center"/>
        <w:rPr>
          <w:rFonts w:ascii="Times New Roman" w:hAnsi="Times New Roman" w:cs="Times New Roman"/>
          <w:sz w:val="28"/>
          <w:szCs w:val="28"/>
        </w:rPr>
      </w:pPr>
    </w:p>
    <w:p w:rsidR="00C4338A" w:rsidRPr="00C4338A" w:rsidRDefault="00C4338A" w:rsidP="00C4338A">
      <w:pPr>
        <w:ind w:left="360"/>
        <w:rPr>
          <w:rFonts w:ascii="Times New Roman" w:hAnsi="Times New Roman" w:cs="Times New Roman"/>
          <w:sz w:val="28"/>
          <w:szCs w:val="28"/>
        </w:rPr>
      </w:pPr>
    </w:p>
    <w:p w:rsidR="000D732C" w:rsidRPr="00C4338A" w:rsidRDefault="000D732C" w:rsidP="000D732C">
      <w:pPr>
        <w:pStyle w:val="ListParagraph"/>
        <w:rPr>
          <w:rFonts w:ascii="Times New Roman" w:hAnsi="Times New Roman" w:cs="Times New Roman"/>
          <w:sz w:val="28"/>
          <w:szCs w:val="28"/>
        </w:rPr>
      </w:pPr>
    </w:p>
    <w:p w:rsidR="000D732C" w:rsidRPr="00C4338A" w:rsidRDefault="000D732C" w:rsidP="000D732C">
      <w:pPr>
        <w:pStyle w:val="ListParagraph"/>
        <w:rPr>
          <w:rFonts w:ascii="Times New Roman" w:hAnsi="Times New Roman" w:cs="Times New Roman"/>
          <w:sz w:val="28"/>
          <w:szCs w:val="28"/>
        </w:rPr>
      </w:pPr>
    </w:p>
    <w:sectPr w:rsidR="000D732C" w:rsidRPr="00C433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0B7D9A"/>
    <w:multiLevelType w:val="hybridMultilevel"/>
    <w:tmpl w:val="2D3A6346"/>
    <w:lvl w:ilvl="0" w:tplc="CC42B7B4">
      <w:numFmt w:val="bullet"/>
      <w:lvlText w:val=""/>
      <w:lvlJc w:val="left"/>
      <w:pPr>
        <w:ind w:left="720" w:hanging="360"/>
      </w:pPr>
      <w:rPr>
        <w:rFonts w:ascii="Symbol" w:eastAsiaTheme="minorHAns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2A3"/>
    <w:rsid w:val="000D732C"/>
    <w:rsid w:val="001B7DB5"/>
    <w:rsid w:val="00326892"/>
    <w:rsid w:val="003A08D4"/>
    <w:rsid w:val="003D7467"/>
    <w:rsid w:val="006C6843"/>
    <w:rsid w:val="0079154B"/>
    <w:rsid w:val="00842703"/>
    <w:rsid w:val="008C1C1E"/>
    <w:rsid w:val="00985635"/>
    <w:rsid w:val="00A71534"/>
    <w:rsid w:val="00A72843"/>
    <w:rsid w:val="00B758C4"/>
    <w:rsid w:val="00C4338A"/>
    <w:rsid w:val="00E752A3"/>
    <w:rsid w:val="00EF3A0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1534"/>
    <w:pPr>
      <w:ind w:left="720"/>
      <w:contextualSpacing/>
    </w:pPr>
  </w:style>
  <w:style w:type="table" w:styleId="TableGrid">
    <w:name w:val="Table Grid"/>
    <w:basedOn w:val="TableNormal"/>
    <w:uiPriority w:val="59"/>
    <w:rsid w:val="00C433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9154B"/>
    <w:rPr>
      <w:color w:val="0000FF" w:themeColor="hyperlink"/>
      <w:u w:val="single"/>
    </w:rPr>
  </w:style>
  <w:style w:type="character" w:styleId="FollowedHyperlink">
    <w:name w:val="FollowedHyperlink"/>
    <w:basedOn w:val="DefaultParagraphFont"/>
    <w:uiPriority w:val="99"/>
    <w:semiHidden/>
    <w:unhideWhenUsed/>
    <w:rsid w:val="0079154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1534"/>
    <w:pPr>
      <w:ind w:left="720"/>
      <w:contextualSpacing/>
    </w:pPr>
  </w:style>
  <w:style w:type="table" w:styleId="TableGrid">
    <w:name w:val="Table Grid"/>
    <w:basedOn w:val="TableNormal"/>
    <w:uiPriority w:val="59"/>
    <w:rsid w:val="00C433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9154B"/>
    <w:rPr>
      <w:color w:val="0000FF" w:themeColor="hyperlink"/>
      <w:u w:val="single"/>
    </w:rPr>
  </w:style>
  <w:style w:type="character" w:styleId="FollowedHyperlink">
    <w:name w:val="FollowedHyperlink"/>
    <w:basedOn w:val="DefaultParagraphFont"/>
    <w:uiPriority w:val="99"/>
    <w:semiHidden/>
    <w:unhideWhenUsed/>
    <w:rsid w:val="007915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dit@wantirnacollege.vic.edu.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caa.vic.edu.a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1</Pages>
  <Words>634</Words>
  <Characters>3616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DIGHT, Samantha(DIT)</dc:creator>
  <cp:lastModifiedBy>DIGHT, Samantha(DIT)</cp:lastModifiedBy>
  <cp:revision>16</cp:revision>
  <cp:lastPrinted>2012-07-18T05:13:00Z</cp:lastPrinted>
  <dcterms:created xsi:type="dcterms:W3CDTF">2012-07-16T05:33:00Z</dcterms:created>
  <dcterms:modified xsi:type="dcterms:W3CDTF">2012-07-18T05:18:00Z</dcterms:modified>
</cp:coreProperties>
</file>